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0530E">
        <w:rPr>
          <w:rFonts w:ascii="Times New Roman" w:hAnsi="Times New Roman" w:cs="Times New Roman"/>
          <w:sz w:val="28"/>
          <w:szCs w:val="28"/>
        </w:rPr>
        <w:t>3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0C60E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</w:t>
      </w:r>
      <w:r w:rsidR="0030530E">
        <w:rPr>
          <w:rFonts w:ascii="Times New Roman" w:hAnsi="Times New Roman" w:cs="Times New Roman"/>
          <w:sz w:val="28"/>
          <w:szCs w:val="28"/>
        </w:rPr>
        <w:t>7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FD1B17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</w:t>
      </w:r>
      <w:r w:rsidR="004169DA">
        <w:rPr>
          <w:sz w:val="28"/>
          <w:szCs w:val="28"/>
        </w:rPr>
        <w:t xml:space="preserve">октября </w:t>
      </w:r>
      <w:r w:rsidR="004169DA" w:rsidRPr="00B46216">
        <w:rPr>
          <w:sz w:val="28"/>
          <w:szCs w:val="28"/>
        </w:rPr>
        <w:t>2016</w:t>
      </w:r>
      <w:r w:rsidR="004169DA">
        <w:rPr>
          <w:sz w:val="28"/>
          <w:szCs w:val="28"/>
        </w:rPr>
        <w:t xml:space="preserve"> года </w:t>
      </w:r>
      <w:r w:rsidR="004169DA"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0C60EC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  <w:r w:rsidR="000C60EC">
        <w:rPr>
          <w:sz w:val="28"/>
          <w:szCs w:val="28"/>
        </w:rPr>
        <w:t xml:space="preserve"> </w:t>
      </w: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0C60EC" w:rsidRDefault="000C60EC" w:rsidP="004169DA">
      <w:pPr>
        <w:ind w:left="5529" w:right="139"/>
        <w:rPr>
          <w:b/>
          <w:sz w:val="28"/>
          <w:szCs w:val="28"/>
        </w:rPr>
      </w:pPr>
      <w:bookmarkStart w:id="0" w:name="_GoBack"/>
      <w:bookmarkEnd w:id="0"/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30530E" w:rsidRPr="00F91363" w:rsidRDefault="00661790" w:rsidP="0030530E">
      <w:pPr>
        <w:widowControl w:val="0"/>
        <w:autoSpaceDE w:val="0"/>
        <w:autoSpaceDN w:val="0"/>
        <w:adjustRightInd w:val="0"/>
        <w:ind w:left="-426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 w:rsidR="0030530E">
        <w:rPr>
          <w:b/>
          <w:sz w:val="28"/>
          <w:szCs w:val="28"/>
          <w:lang w:eastAsia="en-US"/>
        </w:rPr>
        <w:t xml:space="preserve">на приобретение </w:t>
      </w:r>
      <w:r w:rsidR="0030530E" w:rsidRPr="00F91363">
        <w:rPr>
          <w:b/>
          <w:sz w:val="28"/>
          <w:szCs w:val="28"/>
        </w:rPr>
        <w:t>системных блоков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1843"/>
        <w:gridCol w:w="2409"/>
      </w:tblGrid>
      <w:tr w:rsidR="001C7044" w:rsidRPr="005F3D07" w:rsidTr="001C7044">
        <w:tc>
          <w:tcPr>
            <w:tcW w:w="709" w:type="dxa"/>
            <w:vAlign w:val="center"/>
          </w:tcPr>
          <w:p w:rsidR="001C7044" w:rsidRPr="005F3D07" w:rsidRDefault="001C7044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835" w:type="dxa"/>
            <w:vAlign w:val="center"/>
          </w:tcPr>
          <w:p w:rsidR="001C7044" w:rsidRPr="00F91363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3" w:type="dxa"/>
          </w:tcPr>
          <w:p w:rsidR="001C7044" w:rsidRPr="00F91363" w:rsidRDefault="001C7044" w:rsidP="0065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>Количество на 1 сотрудника, шт.</w:t>
            </w:r>
          </w:p>
        </w:tc>
        <w:tc>
          <w:tcPr>
            <w:tcW w:w="1843" w:type="dxa"/>
            <w:vAlign w:val="center"/>
          </w:tcPr>
          <w:p w:rsidR="001C7044" w:rsidRPr="00F91363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>ена приобретения (за единицу) руб.</w:t>
            </w:r>
          </w:p>
        </w:tc>
        <w:tc>
          <w:tcPr>
            <w:tcW w:w="2409" w:type="dxa"/>
            <w:vAlign w:val="center"/>
          </w:tcPr>
          <w:p w:rsidR="001C7044" w:rsidRPr="005F3D07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1C7044" w:rsidRPr="005F3D07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1C7044" w:rsidRPr="00F91363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1C7044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1C7044" w:rsidRPr="00F91363" w:rsidTr="001C7044">
        <w:tc>
          <w:tcPr>
            <w:tcW w:w="709" w:type="dxa"/>
            <w:vAlign w:val="center"/>
          </w:tcPr>
          <w:p w:rsidR="001C7044" w:rsidRDefault="001C7044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35" w:type="dxa"/>
          </w:tcPr>
          <w:p w:rsidR="001C7044" w:rsidRPr="00F91363" w:rsidRDefault="001C7044" w:rsidP="0065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 xml:space="preserve">Системный блок на базе процессора </w:t>
            </w:r>
            <w:r w:rsidRPr="00F91363">
              <w:rPr>
                <w:lang w:val="en-US"/>
              </w:rPr>
              <w:t>i</w:t>
            </w:r>
            <w:r w:rsidRPr="00F91363">
              <w:t>5</w:t>
            </w:r>
          </w:p>
        </w:tc>
        <w:tc>
          <w:tcPr>
            <w:tcW w:w="1843" w:type="dxa"/>
            <w:vAlign w:val="center"/>
          </w:tcPr>
          <w:p w:rsidR="001C7044" w:rsidRPr="002E7ED0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  <w:vAlign w:val="center"/>
          </w:tcPr>
          <w:p w:rsidR="001C7044" w:rsidRPr="00F91363" w:rsidRDefault="001C7044" w:rsidP="0065554D">
            <w:pPr>
              <w:jc w:val="center"/>
            </w:pPr>
            <w:r>
              <w:t>51</w:t>
            </w:r>
            <w:r w:rsidRPr="00F91363">
              <w:t> </w:t>
            </w:r>
            <w:r>
              <w:t>802</w:t>
            </w:r>
            <w:r w:rsidRPr="00F91363">
              <w:t>,</w:t>
            </w:r>
            <w:r>
              <w:t>67</w:t>
            </w:r>
          </w:p>
        </w:tc>
        <w:tc>
          <w:tcPr>
            <w:tcW w:w="2409" w:type="dxa"/>
            <w:vAlign w:val="center"/>
          </w:tcPr>
          <w:p w:rsidR="001C7044" w:rsidRPr="00F91363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</w:tbl>
    <w:p w:rsidR="008E4538" w:rsidRPr="00B46216" w:rsidRDefault="008E4538" w:rsidP="008E453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46216">
        <w:rPr>
          <w:lang w:eastAsia="en-US"/>
        </w:rPr>
        <w:t>_________________________</w:t>
      </w:r>
    </w:p>
    <w:p w:rsidR="008E4538" w:rsidRPr="00B46216" w:rsidRDefault="00720378" w:rsidP="008E4538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Примечание</w:t>
      </w:r>
    </w:p>
    <w:p w:rsidR="008E4538" w:rsidRPr="00C93657" w:rsidRDefault="001C7044" w:rsidP="008E4538">
      <w:pPr>
        <w:widowControl w:val="0"/>
        <w:autoSpaceDE w:val="0"/>
        <w:autoSpaceDN w:val="0"/>
        <w:ind w:firstLine="709"/>
        <w:jc w:val="both"/>
      </w:pPr>
      <w:r>
        <w:rPr>
          <w:lang w:eastAsia="en-US"/>
        </w:rPr>
        <w:t xml:space="preserve">Приобретение системных блоков </w:t>
      </w:r>
      <w:r w:rsidR="008E4538" w:rsidRPr="00C93657">
        <w:rPr>
          <w:lang w:eastAsia="en-US"/>
        </w:rPr>
        <w:t>осуществляется в пределах доведенных лимитов бюджетных обязательств</w:t>
      </w:r>
      <w:r w:rsidR="008E4538" w:rsidRPr="00C93657">
        <w:t xml:space="preserve"> по соответствующему коду классификации расходов бюджетов</w:t>
      </w:r>
      <w:proofErr w:type="gramStart"/>
      <w:r w:rsidR="008E4538" w:rsidRPr="00C93657">
        <w:t xml:space="preserve">.» </w:t>
      </w:r>
      <w:proofErr w:type="gramEnd"/>
    </w:p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8E4538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    </w:t>
      </w:r>
      <w:r w:rsidRPr="00F91363">
        <w:rPr>
          <w:sz w:val="28"/>
          <w:szCs w:val="28"/>
        </w:rPr>
        <w:t xml:space="preserve">      </w:t>
      </w:r>
      <w:r w:rsidR="005C6724">
        <w:rPr>
          <w:sz w:val="28"/>
          <w:szCs w:val="28"/>
        </w:rPr>
        <w:t>В.А. Сидоров</w:t>
      </w:r>
    </w:p>
    <w:sectPr w:rsidR="008E4538" w:rsidSect="00E01D2C">
      <w:headerReference w:type="default" r:id="rId13"/>
      <w:pgSz w:w="11906" w:h="16838" w:code="9"/>
      <w:pgMar w:top="1134" w:right="567" w:bottom="127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347" w:rsidRDefault="00442347" w:rsidP="00D17BCE">
      <w:r>
        <w:separator/>
      </w:r>
    </w:p>
  </w:endnote>
  <w:endnote w:type="continuationSeparator" w:id="0">
    <w:p w:rsidR="00442347" w:rsidRDefault="00442347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347" w:rsidRDefault="00442347" w:rsidP="00D17BCE">
      <w:r>
        <w:separator/>
      </w:r>
    </w:p>
  </w:footnote>
  <w:footnote w:type="continuationSeparator" w:id="0">
    <w:p w:rsidR="00442347" w:rsidRDefault="00442347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1C7044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60EC"/>
    <w:rsid w:val="000C678B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044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530E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347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2D32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BEE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6724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85A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3E5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28FF6AB-6419-4804-9FB4-7C980ABF6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1530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18</cp:revision>
  <cp:lastPrinted>2023-03-31T07:47:00Z</cp:lastPrinted>
  <dcterms:created xsi:type="dcterms:W3CDTF">2023-03-17T08:37:00Z</dcterms:created>
  <dcterms:modified xsi:type="dcterms:W3CDTF">2023-03-31T07:49:00Z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